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17" w:rsidRDefault="00E82793" w:rsidP="00E82793">
      <w:pPr>
        <w:jc w:val="center"/>
        <w:rPr>
          <w:rFonts w:ascii="Arial" w:hAnsi="Arial" w:cs="Arial" w:hint="eastAsia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201</w:t>
      </w:r>
      <w:r>
        <w:rPr>
          <w:rFonts w:ascii="Arial" w:hAnsi="Arial" w:cs="Arial" w:hint="eastAsia"/>
          <w:b/>
          <w:bCs/>
          <w:color w:val="000000"/>
          <w:sz w:val="30"/>
          <w:szCs w:val="30"/>
        </w:rPr>
        <w:t>4</w:t>
      </w:r>
      <w:r>
        <w:rPr>
          <w:rFonts w:ascii="Arial" w:hAnsi="Arial" w:cs="Arial"/>
          <w:b/>
          <w:bCs/>
          <w:color w:val="000000"/>
          <w:sz w:val="30"/>
          <w:szCs w:val="30"/>
        </w:rPr>
        <w:t>年硕士研究生第一志愿复试分数线</w:t>
      </w:r>
    </w:p>
    <w:p w:rsidR="00E82793" w:rsidRDefault="00E82793" w:rsidP="00E82793">
      <w:pPr>
        <w:widowControl/>
        <w:spacing w:line="360" w:lineRule="atLeast"/>
        <w:rPr>
          <w:rFonts w:ascii="Arial" w:hAnsi="Arial" w:cs="Arial" w:hint="eastAsia"/>
          <w:b/>
          <w:bCs/>
          <w:color w:val="000000"/>
          <w:sz w:val="30"/>
          <w:szCs w:val="30"/>
        </w:rPr>
      </w:pPr>
      <w:r w:rsidRPr="00E82793">
        <w:rPr>
          <w:rFonts w:ascii="Arial" w:eastAsia="宋体" w:hAnsi="Arial" w:cs="Arial"/>
          <w:color w:val="000000"/>
          <w:kern w:val="0"/>
          <w:szCs w:val="21"/>
        </w:rPr>
        <w:t>注：考生复试通知，通过考生报考时所填写电子邮件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地址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发送</w:t>
      </w:r>
    </w:p>
    <w:tbl>
      <w:tblPr>
        <w:tblpPr w:leftFromText="45" w:rightFromText="45" w:vertAnchor="text" w:horzAnchor="margin" w:tblpXSpec="center" w:tblpY="344"/>
        <w:tblW w:w="106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410"/>
        <w:gridCol w:w="1635"/>
        <w:gridCol w:w="1245"/>
        <w:gridCol w:w="1770"/>
        <w:gridCol w:w="1770"/>
        <w:gridCol w:w="1590"/>
      </w:tblGrid>
      <w:tr w:rsidR="00E82793" w:rsidRPr="00E82793" w:rsidTr="00E82793"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总分</w:t>
            </w:r>
          </w:p>
        </w:tc>
      </w:tr>
      <w:tr w:rsidR="00E82793" w:rsidRPr="00E82793" w:rsidTr="00E82793">
        <w:tc>
          <w:tcPr>
            <w:tcW w:w="12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有机化学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2E6A9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31</w:t>
            </w:r>
            <w:r w:rsidR="002E6A96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E82793" w:rsidRPr="00E82793" w:rsidTr="00E8279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无机化学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="00EE17A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="00EE17A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20</w:t>
            </w:r>
          </w:p>
        </w:tc>
      </w:tr>
      <w:tr w:rsidR="00E82793" w:rsidRPr="00E82793" w:rsidTr="00E8279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物理化学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="00EE17A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0</w:t>
            </w:r>
          </w:p>
        </w:tc>
      </w:tr>
      <w:tr w:rsidR="00E82793" w:rsidRPr="00E82793" w:rsidTr="00E82793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药物化学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310</w:t>
            </w:r>
          </w:p>
        </w:tc>
      </w:tr>
      <w:tr w:rsidR="00E82793" w:rsidRPr="00E82793" w:rsidTr="00E82793">
        <w:tc>
          <w:tcPr>
            <w:tcW w:w="12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材料物理与化学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E82793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793" w:rsidRPr="00E82793" w:rsidRDefault="00E82793" w:rsidP="00BB40C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="00BB40C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1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</w:tr>
      <w:tr w:rsidR="00EE17A5" w:rsidRPr="00E82793" w:rsidTr="00E82793">
        <w:tc>
          <w:tcPr>
            <w:tcW w:w="12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微电子学与固体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BB40C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="00BB40C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EE17A5" w:rsidRPr="00E82793" w:rsidTr="00E82793">
        <w:tc>
          <w:tcPr>
            <w:tcW w:w="12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物理电子学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305</w:t>
            </w:r>
          </w:p>
        </w:tc>
      </w:tr>
      <w:tr w:rsidR="00EE17A5" w:rsidRPr="00E82793" w:rsidTr="00E82793">
        <w:tc>
          <w:tcPr>
            <w:tcW w:w="12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="00BB40C0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="00BB40C0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EE17A5" w:rsidRPr="00E82793" w:rsidTr="00050B0C">
        <w:tc>
          <w:tcPr>
            <w:tcW w:w="121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工程类专业学位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材料工程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C23226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="00C23226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  <w:tr w:rsidR="00EE17A5" w:rsidRPr="00E82793" w:rsidTr="00050B0C">
        <w:tc>
          <w:tcPr>
            <w:tcW w:w="121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计算机技术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EE17A5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17A5" w:rsidRPr="00E82793" w:rsidRDefault="00EE17A5" w:rsidP="00B9539F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82793">
              <w:rPr>
                <w:rFonts w:ascii="宋体" w:eastAsia="宋体" w:hAnsi="宋体" w:cs="宋体"/>
                <w:color w:val="000000"/>
                <w:kern w:val="0"/>
                <w:szCs w:val="21"/>
              </w:rPr>
              <w:t>≧</w:t>
            </w:r>
            <w:r w:rsidRPr="00E82793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  <w:r w:rsidR="00B9539F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E82793" w:rsidRPr="00E82793" w:rsidRDefault="00E82793" w:rsidP="00E82793">
      <w:pPr>
        <w:widowControl/>
        <w:spacing w:line="360" w:lineRule="atLeast"/>
        <w:ind w:firstLine="420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E82793">
        <w:rPr>
          <w:rFonts w:ascii="Arial" w:eastAsia="宋体" w:hAnsi="Arial" w:cs="Arial"/>
          <w:color w:val="000000"/>
          <w:kern w:val="0"/>
          <w:szCs w:val="21"/>
        </w:rPr>
        <w:t>  </w:t>
      </w:r>
    </w:p>
    <w:p w:rsidR="00E82793" w:rsidRPr="00E82793" w:rsidRDefault="00E82793" w:rsidP="00E82793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82793">
        <w:rPr>
          <w:rFonts w:ascii="Arial" w:eastAsia="宋体" w:hAnsi="Arial" w:cs="Arial"/>
          <w:color w:val="000000"/>
          <w:kern w:val="0"/>
          <w:szCs w:val="21"/>
        </w:rPr>
        <w:t>说明：</w:t>
      </w:r>
    </w:p>
    <w:p w:rsidR="00E82793" w:rsidRPr="00E82793" w:rsidRDefault="00E82793" w:rsidP="00E82793">
      <w:pPr>
        <w:widowControl/>
        <w:spacing w:line="360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82793">
        <w:rPr>
          <w:rFonts w:ascii="Arial" w:eastAsia="宋体" w:hAnsi="Arial" w:cs="Arial"/>
          <w:color w:val="000000"/>
          <w:kern w:val="0"/>
          <w:szCs w:val="21"/>
        </w:rPr>
        <w:t>向所外部调剂：凡总分及单科成绩达到国家分数线未接到复试通知的考生，请联系调剂接收单位。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br/>
      </w:r>
      <w:r w:rsidRPr="00E82793">
        <w:rPr>
          <w:rFonts w:ascii="Arial" w:eastAsia="宋体" w:hAnsi="Arial" w:cs="Arial"/>
          <w:color w:val="000000"/>
          <w:kern w:val="0"/>
          <w:szCs w:val="21"/>
        </w:rPr>
        <w:t>具体详见外调考生须知</w:t>
      </w:r>
    </w:p>
    <w:p w:rsidR="008F147A" w:rsidRDefault="00E82793" w:rsidP="00E82793">
      <w:pPr>
        <w:widowControl/>
        <w:spacing w:line="360" w:lineRule="atLeast"/>
        <w:ind w:firstLine="420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 w:rsidRPr="00E82793">
        <w:rPr>
          <w:rFonts w:ascii="Arial" w:eastAsia="宋体" w:hAnsi="Arial" w:cs="Arial"/>
          <w:color w:val="000000"/>
          <w:kern w:val="0"/>
          <w:szCs w:val="21"/>
        </w:rPr>
        <w:t>初试成绩符合国家分数线和基本要求、我所未录取的考生，均需通过网上调剂，请按如下程序联系调剂：</w:t>
      </w:r>
    </w:p>
    <w:p w:rsidR="008F147A" w:rsidRDefault="00E82793" w:rsidP="008F147A">
      <w:pPr>
        <w:widowControl/>
        <w:spacing w:line="360" w:lineRule="atLeast"/>
        <w:ind w:firstLine="420"/>
        <w:jc w:val="left"/>
        <w:rPr>
          <w:rFonts w:ascii="Arial" w:eastAsia="宋体" w:hAnsi="Arial" w:cs="Arial" w:hint="eastAsia"/>
          <w:color w:val="000000"/>
          <w:kern w:val="0"/>
          <w:szCs w:val="21"/>
        </w:rPr>
      </w:pPr>
      <w:r w:rsidRPr="00E82793">
        <w:rPr>
          <w:rFonts w:ascii="Arial" w:eastAsia="宋体" w:hAnsi="Arial" w:cs="Arial"/>
          <w:color w:val="000000"/>
          <w:kern w:val="0"/>
          <w:szCs w:val="21"/>
        </w:rPr>
        <w:t>1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 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请考生自行登录中国研究生招生信息网</w:t>
      </w:r>
      <w:hyperlink r:id="rId5" w:history="1">
        <w:r w:rsidRPr="00E82793">
          <w:rPr>
            <w:rFonts w:ascii="Arial" w:eastAsia="宋体" w:hAnsi="Arial" w:cs="Arial"/>
            <w:color w:val="000000"/>
            <w:kern w:val="0"/>
            <w:szCs w:val="21"/>
          </w:rPr>
          <w:t>http://yz.chsi.com.cn</w:t>
        </w:r>
      </w:hyperlink>
      <w:r w:rsidRPr="00E82793">
        <w:rPr>
          <w:rFonts w:ascii="Arial" w:eastAsia="宋体" w:hAnsi="Arial" w:cs="Arial"/>
          <w:color w:val="000000"/>
          <w:kern w:val="0"/>
          <w:szCs w:val="21"/>
        </w:rPr>
        <w:t>或</w:t>
      </w:r>
      <w:hyperlink r:id="rId6" w:history="1">
        <w:r w:rsidRPr="00E82793">
          <w:rPr>
            <w:rFonts w:ascii="Arial" w:eastAsia="宋体" w:hAnsi="Arial" w:cs="Arial"/>
            <w:color w:val="000000"/>
            <w:kern w:val="0"/>
            <w:szCs w:val="21"/>
          </w:rPr>
          <w:t>http://yz.chsi.cn</w:t>
        </w:r>
      </w:hyperlink>
      <w:r w:rsidRPr="00E82793">
        <w:rPr>
          <w:rFonts w:ascii="Arial" w:eastAsia="宋体" w:hAnsi="Arial" w:cs="Arial"/>
          <w:color w:val="000000"/>
          <w:kern w:val="0"/>
          <w:szCs w:val="21"/>
        </w:rPr>
        <w:t>调剂系统，按调剂信息服务系统使用说明要求填报调剂志愿。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br/>
      </w:r>
      <w:r w:rsidR="008F147A">
        <w:rPr>
          <w:rFonts w:ascii="Arial" w:eastAsia="宋体" w:hAnsi="Arial" w:cs="Arial" w:hint="eastAsia"/>
          <w:color w:val="000000"/>
          <w:kern w:val="0"/>
          <w:szCs w:val="21"/>
        </w:rPr>
        <w:t xml:space="preserve">    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2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 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考生确定调剂单位后，请及时将接收单位开具的《调剂接收函》（加盖招生办公室公章）、本人调剂申请（考生本人签名确认且注明本人同意的调剂接收单位）传真或邮寄到我所研究生部。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br/>
      </w:r>
      <w:r w:rsidR="008F147A">
        <w:rPr>
          <w:rFonts w:ascii="Arial" w:eastAsia="宋体" w:hAnsi="Arial" w:cs="Arial" w:hint="eastAsia"/>
          <w:color w:val="000000"/>
          <w:kern w:val="0"/>
          <w:szCs w:val="21"/>
        </w:rPr>
        <w:t xml:space="preserve">    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3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、《调剂接收函》和个人调剂申请收齐后，我部将通过机要方式邮寄考生报考材料。通讯地址：新疆乌鲁木齐市北京南路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40-1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 xml:space="preserve">号　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 xml:space="preserve">中科院新疆理化技术研究所研究生部　</w:t>
      </w:r>
    </w:p>
    <w:p w:rsidR="00E82793" w:rsidRPr="00E82793" w:rsidRDefault="00E82793" w:rsidP="008F147A">
      <w:pPr>
        <w:widowControl/>
        <w:spacing w:line="3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82793">
        <w:rPr>
          <w:rFonts w:ascii="Arial" w:eastAsia="宋体" w:hAnsi="Arial" w:cs="Arial"/>
          <w:color w:val="000000"/>
          <w:kern w:val="0"/>
          <w:szCs w:val="21"/>
        </w:rPr>
        <w:t>邮编：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t>830011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br/>
      </w:r>
      <w:r w:rsidRPr="00E82793">
        <w:rPr>
          <w:rFonts w:ascii="Arial" w:eastAsia="宋体" w:hAnsi="Arial" w:cs="Arial"/>
          <w:color w:val="000000"/>
          <w:kern w:val="0"/>
          <w:szCs w:val="21"/>
        </w:rPr>
        <w:t>联系人：</w:t>
      </w:r>
      <w:proofErr w:type="gramStart"/>
      <w:r w:rsidRPr="00E82793">
        <w:rPr>
          <w:rFonts w:ascii="Arial" w:eastAsia="宋体" w:hAnsi="Arial" w:cs="Arial"/>
          <w:color w:val="000000"/>
          <w:kern w:val="0"/>
          <w:szCs w:val="21"/>
        </w:rPr>
        <w:t>林健博　雍</w:t>
      </w:r>
      <w:proofErr w:type="gramEnd"/>
      <w:r w:rsidRPr="00E82793">
        <w:rPr>
          <w:rFonts w:ascii="Arial" w:eastAsia="宋体" w:hAnsi="Arial" w:cs="Arial"/>
          <w:color w:val="000000"/>
          <w:kern w:val="0"/>
          <w:szCs w:val="21"/>
        </w:rPr>
        <w:t xml:space="preserve">文新　　</w:t>
      </w:r>
      <w:r w:rsidRPr="00E82793">
        <w:rPr>
          <w:rFonts w:ascii="Arial" w:eastAsia="宋体" w:hAnsi="Arial" w:cs="Arial"/>
          <w:color w:val="000000"/>
          <w:kern w:val="0"/>
          <w:szCs w:val="21"/>
        </w:rPr>
        <w:br/>
        <w:t>Email: yanjs@ms.xjb.ac.cn</w:t>
      </w:r>
    </w:p>
    <w:p w:rsidR="00E82793" w:rsidRPr="00E82793" w:rsidRDefault="00E82793" w:rsidP="00E82793">
      <w:pPr>
        <w:jc w:val="center"/>
      </w:pPr>
    </w:p>
    <w:sectPr w:rsidR="00E82793" w:rsidRPr="00E82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793"/>
    <w:rsid w:val="002E6A96"/>
    <w:rsid w:val="003E0217"/>
    <w:rsid w:val="008F147A"/>
    <w:rsid w:val="00B9539F"/>
    <w:rsid w:val="00BB40C0"/>
    <w:rsid w:val="00BE2629"/>
    <w:rsid w:val="00BF0014"/>
    <w:rsid w:val="00C23226"/>
    <w:rsid w:val="00E82793"/>
    <w:rsid w:val="00EE17A5"/>
    <w:rsid w:val="00E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793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79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z.chsi.cn/" TargetMode="External"/><Relationship Id="rId5" Type="http://schemas.openxmlformats.org/officeDocument/2006/relationships/hyperlink" Target="http://yz.chsi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雍文新</dc:creator>
  <cp:lastModifiedBy>雍文新</cp:lastModifiedBy>
  <cp:revision>3</cp:revision>
  <dcterms:created xsi:type="dcterms:W3CDTF">2014-02-28T04:26:00Z</dcterms:created>
  <dcterms:modified xsi:type="dcterms:W3CDTF">2014-02-28T04:40:00Z</dcterms:modified>
</cp:coreProperties>
</file>